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E7" w:rsidRDefault="002A7893" w:rsidP="002A789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Lucida Sans Unicode" w:eastAsia="Times New Roman" w:hAnsi="Lucida Sans Unicode" w:cs="Lucida Sans Unicode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543550" cy="6276975"/>
            <wp:effectExtent l="0" t="0" r="0" b="9525"/>
            <wp:docPr id="1" name="Рисунок 1" descr="C:\Users\Валер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1CEA" w:rsidRDefault="00001CEA" w:rsidP="00001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E2" w:rsidRPr="00430DE2" w:rsidRDefault="00430DE2" w:rsidP="00430DE2">
      <w:pPr>
        <w:shd w:val="clear" w:color="auto" w:fill="FCFC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0D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территории Пензенской области</w:t>
      </w: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более половины всех пожаров приходится на объекты жилого сектора.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опасны пожары в ночное время, когда люди зачастую не могут своевременно обнаружить возникшее загорание и принять меры по его ликвидации.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причинами пожаров в жилье явля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тся нарушение правил устройства и эксплуатации печей и электроприборов, ветхая электропроводка, детская шалость или неосторожное обращение с огнем при курении, в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состоянии алкогольного опьянения.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современные материалы, используемые для отделки жилых помещений и изготовления мебели, при горении выделяют большое количество опасных для человека газов, что чаще всего и приводит к трагическим последствиям.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эффективным средством раннего обнаружения загораний, сопровождающихся появлением дыма, является оптико-электронный автономный дымовой пожарный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Извещатель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реагирует на дым на ранней стадии возгорания и выдает звуковые и световые сигналы оповещения, рассчитан на круглосуточную непрерывную работу и прост в обслуживании.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Автономными дымовыми пожарными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извещателями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следует оборудовать жилые помещения квартир и общежитий (кроме санузлов, ванных комнат, душевых,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постирочных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саун).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Рекомендуется устанавливать извещатели по одному в каждом помещении, если площадь помещения не превышает площадь, контролируемую одним пожарным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извещателем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Извещатели, как правило, устанавливаются на горизонтальных поверхностях потолка. При этом их не следует размещать в углах помещений и над дверными проемами.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Автономный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дымовой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недорогое изделие, которое не требует специальных навыков при его установке и эксплуатации.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Крепежная площадка крепится шурупами к основанию потолка и в этот элемент вставляется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Для замены элемента питания необходимо повернуть и снять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Источником питания для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обыкновенная батарейка марки типа «Крона». Такого элемента в среднем хватает не менее чем на год работы, при разряде элемента питания пожарный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периодически подает кратковременный звуковой сигнал в такт с миганием светового индикатора, указывающий на необходимость замены батарейки.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корпусе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имеется световой индикатор состояния и кнопка или отверстие для проверки его работоспособности.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эксплуатации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просты: производить чистку (продувкой) оптической камеры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извещателя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после чистки проверять его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работоспособность (нажать на кнопку «тест»), производить замену элемента питания при подаче соответствующего сигнала.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Моделей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довольно много. Если дома есть маленькие дети, чтоб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напугать ребенка возможно использование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извещателей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функцией «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антишок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у которых звук нарастает постепенно. Пользуются популярностью современные GSM пожарные извещатели. При срабатывании устройство дополнительно осуществляет моментальную рассылку SMS-сообщений или звонки на телефонные номера, которые записаны в его памяти.</w:t>
      </w:r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Мокшанского района</w:t>
      </w: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для Вашей безопасности и безопасности Ваших близких рекомендуем установить в своих жилых помещениях автономные дымовые пожарные извещатели и иметь в своей квартире (жилом доме, дачном домике) огнетушитель.</w:t>
      </w:r>
      <w:proofErr w:type="gramEnd"/>
    </w:p>
    <w:p w:rsidR="00430DE2" w:rsidRPr="00430DE2" w:rsidRDefault="00430DE2" w:rsidP="00430DE2">
      <w:pPr>
        <w:shd w:val="clear" w:color="auto" w:fill="FCFCFD"/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7"/>
          <w:szCs w:val="27"/>
          <w:lang w:eastAsia="ru-RU"/>
        </w:rPr>
      </w:pPr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Цена данных пожарно-технических средств не сопоставима с последствиями пожара. Сделайте вашу жизнь безопаснее - установите </w:t>
      </w:r>
      <w:proofErr w:type="spellStart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извещатель</w:t>
      </w:r>
      <w:proofErr w:type="spellEnd"/>
      <w:r w:rsidRPr="00430D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430DE2" w:rsidRDefault="00430DE2" w:rsidP="00001CEA">
      <w:pPr>
        <w:pStyle w:val="a5"/>
        <w:shd w:val="clear" w:color="auto" w:fill="FFFFFF"/>
        <w:spacing w:before="0" w:beforeAutospacing="0" w:after="167" w:afterAutospacing="0" w:line="335" w:lineRule="atLeast"/>
        <w:ind w:firstLine="426"/>
        <w:jc w:val="center"/>
        <w:rPr>
          <w:rStyle w:val="a3"/>
          <w:color w:val="000000"/>
          <w:sz w:val="28"/>
          <w:szCs w:val="28"/>
        </w:rPr>
      </w:pPr>
    </w:p>
    <w:p w:rsidR="00001CEA" w:rsidRPr="00266790" w:rsidRDefault="00001CEA" w:rsidP="00001CEA">
      <w:pPr>
        <w:pStyle w:val="a5"/>
        <w:shd w:val="clear" w:color="auto" w:fill="FFFFFF"/>
        <w:spacing w:before="0" w:beforeAutospacing="0" w:after="167" w:afterAutospacing="0" w:line="335" w:lineRule="atLeast"/>
        <w:ind w:firstLine="426"/>
        <w:jc w:val="center"/>
        <w:rPr>
          <w:color w:val="000000"/>
          <w:sz w:val="28"/>
          <w:szCs w:val="28"/>
        </w:rPr>
      </w:pPr>
      <w:r w:rsidRPr="00266790">
        <w:rPr>
          <w:rStyle w:val="a3"/>
          <w:color w:val="000000"/>
          <w:sz w:val="28"/>
          <w:szCs w:val="28"/>
        </w:rPr>
        <w:lastRenderedPageBreak/>
        <w:t xml:space="preserve">В случае возникновения возгорания незамедлительно вызывайте пожарную охрану по телефону 01, </w:t>
      </w:r>
      <w:proofErr w:type="gramStart"/>
      <w:r w:rsidRPr="00266790">
        <w:rPr>
          <w:rStyle w:val="a3"/>
          <w:color w:val="000000"/>
          <w:sz w:val="28"/>
          <w:szCs w:val="28"/>
        </w:rPr>
        <w:t>с</w:t>
      </w:r>
      <w:proofErr w:type="gramEnd"/>
      <w:r w:rsidRPr="00266790">
        <w:rPr>
          <w:rStyle w:val="a3"/>
          <w:color w:val="000000"/>
          <w:sz w:val="28"/>
          <w:szCs w:val="28"/>
        </w:rPr>
        <w:t xml:space="preserve"> сотового – 101,112.</w:t>
      </w:r>
    </w:p>
    <w:p w:rsidR="00001CEA" w:rsidRDefault="00001CEA" w:rsidP="00001CE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EA" w:rsidRPr="003A75EC" w:rsidRDefault="00001CEA" w:rsidP="00001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5EC" w:rsidRDefault="008072E7" w:rsidP="002C4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главного государственного инспектора</w:t>
      </w:r>
    </w:p>
    <w:p w:rsidR="008072E7" w:rsidRDefault="008072E7" w:rsidP="002C4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Лунинского, Иссинского и Мокшанского районов</w:t>
      </w:r>
    </w:p>
    <w:p w:rsidR="008072E7" w:rsidRPr="001C371C" w:rsidRDefault="008072E7" w:rsidP="002C4D7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пожарному надзору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Маслёнков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О.Г.</w:t>
      </w:r>
    </w:p>
    <w:sectPr w:rsidR="008072E7" w:rsidRPr="001C371C" w:rsidSect="003A75EC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69D"/>
    <w:multiLevelType w:val="hybridMultilevel"/>
    <w:tmpl w:val="78D62262"/>
    <w:lvl w:ilvl="0" w:tplc="F1200606">
      <w:start w:val="2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53903D2"/>
    <w:multiLevelType w:val="multilevel"/>
    <w:tmpl w:val="685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AE0707"/>
    <w:multiLevelType w:val="multilevel"/>
    <w:tmpl w:val="7E1E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70"/>
    <w:rsid w:val="00001CEA"/>
    <w:rsid w:val="0007378D"/>
    <w:rsid w:val="000E7CA8"/>
    <w:rsid w:val="001C371C"/>
    <w:rsid w:val="002A7893"/>
    <w:rsid w:val="002C4D74"/>
    <w:rsid w:val="003A75EC"/>
    <w:rsid w:val="00430DE2"/>
    <w:rsid w:val="007E0CBD"/>
    <w:rsid w:val="008072E7"/>
    <w:rsid w:val="00833896"/>
    <w:rsid w:val="0094298B"/>
    <w:rsid w:val="009B3D0B"/>
    <w:rsid w:val="00BD2E70"/>
    <w:rsid w:val="00D17B98"/>
    <w:rsid w:val="00D330A9"/>
    <w:rsid w:val="00DC2B37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fulltimeauthorcategorylarge">
    <w:name w:val="postfull__time_author_category_large"/>
    <w:basedOn w:val="a0"/>
    <w:rsid w:val="00833896"/>
  </w:style>
  <w:style w:type="character" w:customStyle="1" w:styleId="updated">
    <w:name w:val="updated"/>
    <w:basedOn w:val="a0"/>
    <w:rsid w:val="00833896"/>
  </w:style>
  <w:style w:type="character" w:styleId="a3">
    <w:name w:val="Strong"/>
    <w:basedOn w:val="a0"/>
    <w:uiPriority w:val="22"/>
    <w:qFormat/>
    <w:rsid w:val="00833896"/>
    <w:rPr>
      <w:b/>
      <w:bCs/>
    </w:rPr>
  </w:style>
  <w:style w:type="character" w:customStyle="1" w:styleId="reputation">
    <w:name w:val="reputation"/>
    <w:basedOn w:val="a0"/>
    <w:rsid w:val="00833896"/>
  </w:style>
  <w:style w:type="character" w:styleId="a4">
    <w:name w:val="Hyperlink"/>
    <w:basedOn w:val="a0"/>
    <w:uiPriority w:val="99"/>
    <w:semiHidden/>
    <w:unhideWhenUsed/>
    <w:rsid w:val="008338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8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0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fulltimeauthorcategorylarge">
    <w:name w:val="postfull__time_author_category_large"/>
    <w:basedOn w:val="a0"/>
    <w:rsid w:val="00833896"/>
  </w:style>
  <w:style w:type="character" w:customStyle="1" w:styleId="updated">
    <w:name w:val="updated"/>
    <w:basedOn w:val="a0"/>
    <w:rsid w:val="00833896"/>
  </w:style>
  <w:style w:type="character" w:styleId="a3">
    <w:name w:val="Strong"/>
    <w:basedOn w:val="a0"/>
    <w:uiPriority w:val="22"/>
    <w:qFormat/>
    <w:rsid w:val="00833896"/>
    <w:rPr>
      <w:b/>
      <w:bCs/>
    </w:rPr>
  </w:style>
  <w:style w:type="character" w:customStyle="1" w:styleId="reputation">
    <w:name w:val="reputation"/>
    <w:basedOn w:val="a0"/>
    <w:rsid w:val="00833896"/>
  </w:style>
  <w:style w:type="character" w:styleId="a4">
    <w:name w:val="Hyperlink"/>
    <w:basedOn w:val="a0"/>
    <w:uiPriority w:val="99"/>
    <w:semiHidden/>
    <w:unhideWhenUsed/>
    <w:rsid w:val="008338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3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78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0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88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Валера</cp:lastModifiedBy>
  <cp:revision>4</cp:revision>
  <cp:lastPrinted>2018-08-20T06:38:00Z</cp:lastPrinted>
  <dcterms:created xsi:type="dcterms:W3CDTF">2023-02-09T06:37:00Z</dcterms:created>
  <dcterms:modified xsi:type="dcterms:W3CDTF">2023-02-09T06:38:00Z</dcterms:modified>
</cp:coreProperties>
</file>